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7D4" w:rsidRDefault="005C77D4" w:rsidP="005C77D4">
      <w:r>
        <w:t xml:space="preserve">Cecilia Jaime ‘Over de subtiele oneindigheid van </w:t>
      </w:r>
      <w:r w:rsidR="00933B24">
        <w:t xml:space="preserve">toets en </w:t>
      </w:r>
      <w:r>
        <w:t>kleur’</w:t>
      </w:r>
    </w:p>
    <w:p w:rsidR="005C77D4" w:rsidRDefault="005C77D4" w:rsidP="005C77D4"/>
    <w:p w:rsidR="005C77D4" w:rsidRDefault="005C77D4" w:rsidP="005C77D4"/>
    <w:p w:rsidR="005C77D4" w:rsidRDefault="005C77D4" w:rsidP="005C77D4">
      <w:r>
        <w:t xml:space="preserve">‘Elk kunstwerk is kind van zijn tijd, vaak is het de moeder van onze gevoelens’, schreef de Russische kunstenaar </w:t>
      </w:r>
      <w:proofErr w:type="spellStart"/>
      <w:r>
        <w:t>Wassily</w:t>
      </w:r>
      <w:proofErr w:type="spellEnd"/>
      <w:r>
        <w:t xml:space="preserve"> </w:t>
      </w:r>
      <w:proofErr w:type="spellStart"/>
      <w:r>
        <w:t>Kandinsky</w:t>
      </w:r>
      <w:proofErr w:type="spellEnd"/>
      <w:r>
        <w:t xml:space="preserve"> (1866-194</w:t>
      </w:r>
      <w:r w:rsidR="008D3BB1">
        <w:t xml:space="preserve">4) in zijn artistieke manifest </w:t>
      </w:r>
      <w:r w:rsidRPr="008D3BB1">
        <w:rPr>
          <w:i/>
        </w:rPr>
        <w:t>Over het geestelijke in de</w:t>
      </w:r>
      <w:r w:rsidR="008D3BB1" w:rsidRPr="008D3BB1">
        <w:rPr>
          <w:i/>
        </w:rPr>
        <w:t xml:space="preserve"> kunst</w:t>
      </w:r>
      <w:r>
        <w:t>. Daarin benadrukt hij de innerlijke noodzakelijkheid voor het tot stand komen van een kunstwerk, waarbij de vorm ervoor zorgt dat die innerlijkheid de</w:t>
      </w:r>
      <w:r w:rsidR="008D3BB1">
        <w:t>s te meer tot uiting komt</w:t>
      </w:r>
      <w:r>
        <w:t xml:space="preserve">. </w:t>
      </w:r>
      <w:r w:rsidR="008D3BB1">
        <w:t>Dit gedachtegoed lijkt ook een credo te zijn van de in Argentinië geboren kunstenaar Cecilia Jaime, in wiens werk elke vorm (en dus ook kleur) iets</w:t>
      </w:r>
      <w:r w:rsidR="00E93F00">
        <w:t xml:space="preserve"> innerlijks in zich herbergt</w:t>
      </w:r>
      <w:r w:rsidR="008D3BB1">
        <w:t xml:space="preserve">. </w:t>
      </w:r>
    </w:p>
    <w:p w:rsidR="00E93F00" w:rsidRDefault="008D3BB1" w:rsidP="005C77D4">
      <w:r>
        <w:t xml:space="preserve">De natuur van haar Argentijnse vaderland, die vandaag in tijden van </w:t>
      </w:r>
      <w:proofErr w:type="spellStart"/>
      <w:r w:rsidRPr="008D3BB1">
        <w:rPr>
          <w:i/>
        </w:rPr>
        <w:t>climate</w:t>
      </w:r>
      <w:proofErr w:type="spellEnd"/>
      <w:r w:rsidRPr="008D3BB1">
        <w:rPr>
          <w:i/>
        </w:rPr>
        <w:t xml:space="preserve"> </w:t>
      </w:r>
      <w:proofErr w:type="spellStart"/>
      <w:r w:rsidRPr="008D3BB1">
        <w:rPr>
          <w:i/>
        </w:rPr>
        <w:t>change</w:t>
      </w:r>
      <w:proofErr w:type="spellEnd"/>
      <w:r>
        <w:t xml:space="preserve"> dierbaarder en kostbaarder is dan ooit, en de weergave ervan in talrijke kleuren die haar palet eigen zijn, zijn onuitputtelijke inspiratiebronnen voor Cecilia Jaime. </w:t>
      </w:r>
      <w:r w:rsidR="00E93F00">
        <w:t>In haar recente werken zijn er weinig mensen te zien</w:t>
      </w:r>
      <w:r w:rsidR="00933B24">
        <w:t>, hoewel ze soms in hun desolaa</w:t>
      </w:r>
      <w:r w:rsidR="00E93F00">
        <w:t xml:space="preserve">theid de aanwezigheid van mensen </w:t>
      </w:r>
      <w:r w:rsidR="001B5B79">
        <w:t xml:space="preserve">(bijvoorbeeld aan de hand van een </w:t>
      </w:r>
      <w:r w:rsidR="001B745F">
        <w:t>zwem</w:t>
      </w:r>
      <w:r w:rsidR="00225CC2">
        <w:t>matras</w:t>
      </w:r>
      <w:r w:rsidR="001B5B79">
        <w:t xml:space="preserve"> of een shelter) </w:t>
      </w:r>
      <w:r w:rsidR="00D46418">
        <w:t>suggereren, alsof ze zo</w:t>
      </w:r>
      <w:r w:rsidR="00E93F00">
        <w:t xml:space="preserve">net even uit het doek gewandeld zijn. </w:t>
      </w:r>
      <w:r w:rsidR="00933B24">
        <w:t>Vaak wordt er met haar blik en penseel ingezoomd op details van planten en vegetatie</w:t>
      </w:r>
      <w:r w:rsidR="001B745F">
        <w:t>,</w:t>
      </w:r>
      <w:r w:rsidR="00A24A67">
        <w:t xml:space="preserve"> of </w:t>
      </w:r>
      <w:r w:rsidR="001B745F">
        <w:t xml:space="preserve">toont ze </w:t>
      </w:r>
      <w:r w:rsidR="00A24A67">
        <w:t>een doorkijk do</w:t>
      </w:r>
      <w:r w:rsidR="001B745F">
        <w:t>orheen het bladerdak</w:t>
      </w:r>
      <w:r w:rsidR="00933B24">
        <w:t xml:space="preserve">. </w:t>
      </w:r>
    </w:p>
    <w:p w:rsidR="00E93F00" w:rsidRDefault="008D3BB1" w:rsidP="005C77D4">
      <w:r>
        <w:t>Kleur, in al zijn oneindige vor</w:t>
      </w:r>
      <w:r w:rsidR="00E93F00">
        <w:t>men, domineert en frappeert</w:t>
      </w:r>
      <w:r>
        <w:t xml:space="preserve"> in haar werken. De kleur is bepalend om de subtiliteit ervan weer te geven, om het spel van contrast tussen donker en licht te onderlijnen, om de kijker te confronteren met hoe</w:t>
      </w:r>
      <w:r w:rsidR="00225CC2">
        <w:t xml:space="preserve"> haar/</w:t>
      </w:r>
      <w:r>
        <w:t>zijn b</w:t>
      </w:r>
      <w:r w:rsidR="00D46418">
        <w:t>lik en haar/zijn</w:t>
      </w:r>
      <w:r w:rsidR="00541FE5">
        <w:t xml:space="preserve"> manier van kijken ook </w:t>
      </w:r>
      <w:r w:rsidR="00E93F00">
        <w:t>kenmerkend</w:t>
      </w:r>
      <w:r>
        <w:t xml:space="preserve"> zijn voor een schilderij. </w:t>
      </w:r>
    </w:p>
    <w:p w:rsidR="00933B24" w:rsidRDefault="008D3BB1" w:rsidP="005C77D4">
      <w:r>
        <w:t>De kleuren</w:t>
      </w:r>
      <w:r w:rsidR="00E93F00">
        <w:t xml:space="preserve"> die Cecilia Jaime in haar werken hanteert, </w:t>
      </w:r>
      <w:r w:rsidR="00A24A67">
        <w:t xml:space="preserve">maken niet alleen </w:t>
      </w:r>
      <w:r w:rsidR="00D46418">
        <w:t xml:space="preserve">onderling verbanden, </w:t>
      </w:r>
      <w:r w:rsidR="00A24A67">
        <w:t xml:space="preserve">maar </w:t>
      </w:r>
      <w:r w:rsidR="00E93F00">
        <w:t xml:space="preserve">bestaan </w:t>
      </w:r>
      <w:r>
        <w:t xml:space="preserve">vaak </w:t>
      </w:r>
      <w:proofErr w:type="spellStart"/>
      <w:r w:rsidRPr="00541FE5">
        <w:rPr>
          <w:i/>
        </w:rPr>
        <w:t>an</w:t>
      </w:r>
      <w:proofErr w:type="spellEnd"/>
      <w:r w:rsidRPr="00541FE5">
        <w:rPr>
          <w:i/>
        </w:rPr>
        <w:t xml:space="preserve"> </w:t>
      </w:r>
      <w:proofErr w:type="spellStart"/>
      <w:r w:rsidRPr="00541FE5">
        <w:rPr>
          <w:i/>
        </w:rPr>
        <w:t>sich</w:t>
      </w:r>
      <w:proofErr w:type="spellEnd"/>
      <w:r>
        <w:t>: w</w:t>
      </w:r>
      <w:r w:rsidR="00933B24">
        <w:t>anneer we een bepaald fragment uitlichten</w:t>
      </w:r>
      <w:r>
        <w:t xml:space="preserve"> in een concreet schilderij</w:t>
      </w:r>
      <w:r w:rsidR="00541FE5">
        <w:t>. De kleur loopt door tot aan de randen van het doek, alsof er zich ook een beeld aan de ach</w:t>
      </w:r>
      <w:r w:rsidR="00D46418">
        <w:t xml:space="preserve">terkant van het werk kan </w:t>
      </w:r>
      <w:r w:rsidR="00541FE5">
        <w:t>bevinden. De verschillende groenen van planten worden soms g</w:t>
      </w:r>
      <w:r w:rsidR="00E93F00">
        <w:t>ecombineerd met krachtige, niet-</w:t>
      </w:r>
      <w:r w:rsidR="00541FE5">
        <w:t xml:space="preserve">weifelende toetsen </w:t>
      </w:r>
      <w:proofErr w:type="spellStart"/>
      <w:r w:rsidR="00541FE5">
        <w:t>fluoverf</w:t>
      </w:r>
      <w:proofErr w:type="spellEnd"/>
      <w:r w:rsidR="00541FE5">
        <w:t>, die het beeld niet alleen breken</w:t>
      </w:r>
      <w:r w:rsidR="00E93F00">
        <w:t>,</w:t>
      </w:r>
      <w:r w:rsidR="00541FE5">
        <w:t xml:space="preserve"> maar </w:t>
      </w:r>
      <w:r w:rsidR="00E93F00">
        <w:t xml:space="preserve">er </w:t>
      </w:r>
      <w:r w:rsidR="00D46418">
        <w:t xml:space="preserve">ook </w:t>
      </w:r>
      <w:r w:rsidR="00541FE5">
        <w:t xml:space="preserve">als een soort </w:t>
      </w:r>
      <w:r w:rsidR="001B5B79">
        <w:t>van hedendaagse stoorzenders</w:t>
      </w:r>
      <w:r w:rsidR="00167ED3">
        <w:t xml:space="preserve"> </w:t>
      </w:r>
      <w:r w:rsidR="00541FE5">
        <w:t xml:space="preserve">onlosmakelijk mee verbonden zijn. </w:t>
      </w:r>
    </w:p>
    <w:p w:rsidR="008D3BB1" w:rsidRDefault="001B5B79" w:rsidP="005C77D4">
      <w:r>
        <w:t>Hoewel Cecilia Jaime nu eens met olieverf, dan weer met acrylverf schildert</w:t>
      </w:r>
      <w:r w:rsidR="00225CC2">
        <w:t>,</w:t>
      </w:r>
      <w:r>
        <w:t xml:space="preserve"> al naargelang, zijn er werken waarin ze beide in een- en hetzelfde werk combineert. </w:t>
      </w:r>
      <w:r w:rsidR="008D3BB1">
        <w:t>Compos</w:t>
      </w:r>
      <w:r w:rsidR="00541FE5">
        <w:t>itie is belangrijk. Zo kan één schilderij bestaan uit 9 afzonderlijke doeken die als een puzzel in elkaar vallen en</w:t>
      </w:r>
      <w:r>
        <w:t xml:space="preserve"> tegelijkertijd</w:t>
      </w:r>
      <w:r w:rsidR="00541FE5">
        <w:t xml:space="preserve"> één werk vormen hoewel elk afzonderlijk deel ook op zichzelf bestaat en betekenis geeft. </w:t>
      </w:r>
      <w:r w:rsidR="00BB0F66">
        <w:t>Fysiek fungeren ze als een modulair systeem. De tussenruimte van de muur waarop e</w:t>
      </w:r>
      <w:r w:rsidR="001B745F">
        <w:t>lk werk bevestigd is, speelt eveneens</w:t>
      </w:r>
      <w:r w:rsidR="00BB0F66">
        <w:t xml:space="preserve"> een rol en verleent het werk een bijn</w:t>
      </w:r>
      <w:r w:rsidR="001B745F">
        <w:t>a sculpturaal aura</w:t>
      </w:r>
      <w:r w:rsidR="00BB0F66">
        <w:t>. Tegelijkertijd is er het visuele spel tussen de doeken onderling, die een continuïteit gen</w:t>
      </w:r>
      <w:r>
        <w:t>e</w:t>
      </w:r>
      <w:r w:rsidR="00922FF5">
        <w:t>re</w:t>
      </w:r>
      <w:r>
        <w:t>ert: een deel van een bladerdak</w:t>
      </w:r>
      <w:r w:rsidR="001B745F">
        <w:t xml:space="preserve"> of</w:t>
      </w:r>
      <w:r w:rsidR="00BB0F66">
        <w:t xml:space="preserve"> een varen loopt verder tot in het volgende doek. </w:t>
      </w:r>
      <w:proofErr w:type="spellStart"/>
      <w:r w:rsidRPr="001B5B79">
        <w:rPr>
          <w:i/>
        </w:rPr>
        <w:t>Day</w:t>
      </w:r>
      <w:proofErr w:type="spellEnd"/>
      <w:r w:rsidRPr="001B5B79">
        <w:rPr>
          <w:i/>
        </w:rPr>
        <w:t xml:space="preserve"> and </w:t>
      </w:r>
      <w:proofErr w:type="spellStart"/>
      <w:r w:rsidRPr="001B5B79">
        <w:rPr>
          <w:i/>
        </w:rPr>
        <w:t>Night</w:t>
      </w:r>
      <w:proofErr w:type="spellEnd"/>
      <w:r>
        <w:t xml:space="preserve"> worden verbonden.</w:t>
      </w:r>
      <w:r w:rsidR="00BB0F66">
        <w:t xml:space="preserve"> </w:t>
      </w:r>
    </w:p>
    <w:p w:rsidR="00A24A67" w:rsidRDefault="00BB0F66" w:rsidP="00A24A67">
      <w:r w:rsidRPr="001B5B79">
        <w:rPr>
          <w:i/>
        </w:rPr>
        <w:t xml:space="preserve">In </w:t>
      </w:r>
      <w:proofErr w:type="spellStart"/>
      <w:r w:rsidRPr="001B5B79">
        <w:rPr>
          <w:i/>
        </w:rPr>
        <w:t>Goldfish</w:t>
      </w:r>
      <w:proofErr w:type="spellEnd"/>
      <w:r w:rsidRPr="001B5B79">
        <w:rPr>
          <w:i/>
        </w:rPr>
        <w:t xml:space="preserve"> Lake</w:t>
      </w:r>
      <w:r w:rsidR="001B5B79" w:rsidRPr="001B5B79">
        <w:rPr>
          <w:i/>
        </w:rPr>
        <w:t xml:space="preserve"> </w:t>
      </w:r>
      <w:r w:rsidR="001B5B79">
        <w:t xml:space="preserve">wordt het perspectief verscherpt zodra de kijker van op een afstand kijkt. Hoewel dit werk in al zijn kleurenrijkdom en </w:t>
      </w:r>
      <w:r w:rsidR="001B5B79" w:rsidRPr="00A24A67">
        <w:t>diepte (in het</w:t>
      </w:r>
      <w:r w:rsidR="001B5B79">
        <w:t xml:space="preserve"> water, in het landschap) op het eerste gezicht</w:t>
      </w:r>
      <w:r w:rsidR="00933B24">
        <w:t xml:space="preserve"> als niet realistisch wordt</w:t>
      </w:r>
      <w:r w:rsidR="001B5B79">
        <w:t xml:space="preserve"> ervaren, komt het toch heel werkelijk over. Het is een paradox die wel vaker doorspekt is in het werk van Cecilia Jaime</w:t>
      </w:r>
      <w:r w:rsidR="00A24A67">
        <w:t xml:space="preserve">: </w:t>
      </w:r>
      <w:r w:rsidR="001B745F">
        <w:t xml:space="preserve">zo ook </w:t>
      </w:r>
      <w:r w:rsidR="00A24A67">
        <w:t>in de werken waarin ze de tekenwaarde van een beeld combineert met zeer afgelijnde verfstreken</w:t>
      </w:r>
      <w:r w:rsidR="001B5B79">
        <w:t xml:space="preserve">. De </w:t>
      </w:r>
      <w:proofErr w:type="spellStart"/>
      <w:r w:rsidR="001B5B79">
        <w:t>luminositeit</w:t>
      </w:r>
      <w:proofErr w:type="spellEnd"/>
      <w:r w:rsidR="001B5B79">
        <w:t xml:space="preserve"> is opvallend. </w:t>
      </w:r>
      <w:r w:rsidR="00A24A67">
        <w:t>De vormen van haar doeken, denken we b</w:t>
      </w:r>
      <w:r w:rsidR="00167ED3">
        <w:t>ijvoorbeeld aan de ovalen vorm waarop een palmboom prijkt</w:t>
      </w:r>
      <w:r w:rsidR="00A24A67">
        <w:t xml:space="preserve">, zijn bepalend. </w:t>
      </w:r>
    </w:p>
    <w:p w:rsidR="00A24A67" w:rsidRDefault="00A24A67" w:rsidP="00A24A67">
      <w:r>
        <w:lastRenderedPageBreak/>
        <w:t>De werken van Cecilia Jaime</w:t>
      </w:r>
      <w:r w:rsidR="009C2847">
        <w:t>, waarin een sterk ruimtelijk gevoel steeds aanwezig is,</w:t>
      </w:r>
      <w:r>
        <w:t xml:space="preserve"> liggen nooit dik in de ver</w:t>
      </w:r>
      <w:r w:rsidR="00167ED3">
        <w:t>f. D</w:t>
      </w:r>
      <w:r>
        <w:t>iepte en oneindigheid worden gecreëerd door de manier waarop ze de verf op doek zet</w:t>
      </w:r>
      <w:r w:rsidR="00167ED3">
        <w:t xml:space="preserve"> en met compositie en perspectief speelt</w:t>
      </w:r>
      <w:r>
        <w:t xml:space="preserve">. </w:t>
      </w:r>
    </w:p>
    <w:p w:rsidR="00A24A67" w:rsidRDefault="001B745F" w:rsidP="00A24A67">
      <w:r>
        <w:t>Kleur is bepalend in haar subtiel oeuvre, zowel door de compositie als d</w:t>
      </w:r>
      <w:r w:rsidR="00A24A67">
        <w:t xml:space="preserve">oor de manier waarop het tafereel ervaren wordt. De toets is behendig, opbouwend, gevoelig. Elke penseelstreek genereert de volgende. </w:t>
      </w:r>
      <w:r w:rsidR="00167ED3">
        <w:t>Vlakken versterken elkaar of contrasteren.</w:t>
      </w:r>
    </w:p>
    <w:p w:rsidR="005C77D4" w:rsidRDefault="00A24A67" w:rsidP="005C77D4">
      <w:r>
        <w:t>Soms gebruikt Cecilia</w:t>
      </w:r>
      <w:r w:rsidR="005C77D4">
        <w:t xml:space="preserve"> foto’s van de haar omringend</w:t>
      </w:r>
      <w:r w:rsidR="001B5B79">
        <w:t>e werkelijkheid als een herinnering voor een ervaring</w:t>
      </w:r>
      <w:r w:rsidR="005C77D4">
        <w:t>, maar het werk ontstaat al doende</w:t>
      </w:r>
      <w:r w:rsidR="00933B24">
        <w:t>, waarbij het denken en doen samenvallen,</w:t>
      </w:r>
      <w:r w:rsidR="005C77D4">
        <w:t xml:space="preserve"> zodat ze vaak al schilderend afwijkt van de originele foto </w:t>
      </w:r>
      <w:r>
        <w:t>en die foto slechts als vertrek</w:t>
      </w:r>
      <w:r w:rsidR="005C77D4">
        <w:t xml:space="preserve">punt gebruikt. </w:t>
      </w:r>
    </w:p>
    <w:p w:rsidR="004D0456" w:rsidRDefault="004D0456"/>
    <w:p w:rsidR="00A24A67" w:rsidRDefault="00225CC2">
      <w:r>
        <w:t>Over de gestileerdheid van de beweging in de vorm</w:t>
      </w:r>
    </w:p>
    <w:p w:rsidR="00225CC2" w:rsidRDefault="00225CC2"/>
    <w:p w:rsidR="00B26B5C" w:rsidRDefault="00B26B5C">
      <w:r>
        <w:t>‘</w:t>
      </w:r>
      <w:proofErr w:type="spellStart"/>
      <w:r>
        <w:t>Ongeopenbaard</w:t>
      </w:r>
      <w:proofErr w:type="spellEnd"/>
      <w:r>
        <w:t xml:space="preserve"> als het ware, als iets dat hem toevertrouwd wordt, moeten de vormen door zijn vingers gaan om zuiver en gaaf in zijn werk te zijn’, schreef de dichter </w:t>
      </w:r>
      <w:proofErr w:type="spellStart"/>
      <w:r>
        <w:t>Ra</w:t>
      </w:r>
      <w:r w:rsidR="00B902C0">
        <w:t>iner</w:t>
      </w:r>
      <w:proofErr w:type="spellEnd"/>
      <w:r w:rsidR="00B902C0">
        <w:t xml:space="preserve"> Maria </w:t>
      </w:r>
      <w:proofErr w:type="spellStart"/>
      <w:r w:rsidR="00B902C0">
        <w:t>Rilke</w:t>
      </w:r>
      <w:proofErr w:type="spellEnd"/>
      <w:r w:rsidR="00B902C0">
        <w:t xml:space="preserve"> begin twin</w:t>
      </w:r>
      <w:r w:rsidR="009C2847">
        <w:t>tig</w:t>
      </w:r>
      <w:r>
        <w:t xml:space="preserve">ste eeuw over het werk van </w:t>
      </w:r>
      <w:proofErr w:type="spellStart"/>
      <w:r>
        <w:t>Rodin</w:t>
      </w:r>
      <w:proofErr w:type="spellEnd"/>
      <w:r>
        <w:t xml:space="preserve">. </w:t>
      </w:r>
    </w:p>
    <w:p w:rsidR="009C2847" w:rsidRDefault="00587350">
      <w:r>
        <w:t xml:space="preserve">De </w:t>
      </w:r>
      <w:r w:rsidR="001B745F">
        <w:t>sculpturen</w:t>
      </w:r>
      <w:r>
        <w:t xml:space="preserve"> van Cecilia Jaime</w:t>
      </w:r>
      <w:r w:rsidR="001B745F">
        <w:t>, die bestaan uit zeer uiteenlope</w:t>
      </w:r>
      <w:r w:rsidR="00D46E9A">
        <w:t xml:space="preserve">nde materialen zoals </w:t>
      </w:r>
      <w:r>
        <w:t xml:space="preserve">brons, </w:t>
      </w:r>
      <w:r w:rsidR="00D46E9A">
        <w:t xml:space="preserve">polyurethaan, </w:t>
      </w:r>
      <w:r w:rsidR="009C2847">
        <w:t>polyester</w:t>
      </w:r>
      <w:r w:rsidR="00B26B5C">
        <w:t xml:space="preserve"> </w:t>
      </w:r>
      <w:r w:rsidR="00D46E9A">
        <w:t xml:space="preserve">of epoxy </w:t>
      </w:r>
      <w:r>
        <w:t>ontstaan zeer intuïtief</w:t>
      </w:r>
      <w:r w:rsidR="00B26B5C">
        <w:t xml:space="preserve"> en direct</w:t>
      </w:r>
      <w:r>
        <w:t xml:space="preserve">. </w:t>
      </w:r>
      <w:r w:rsidR="009C2847">
        <w:t xml:space="preserve">De zuiverheid van de vorm die ontstaat </w:t>
      </w:r>
      <w:r w:rsidR="00B26B5C">
        <w:t xml:space="preserve">na het ambachtelijke proces van het </w:t>
      </w:r>
      <w:r w:rsidR="00B26B5C" w:rsidRPr="00B26B5C">
        <w:rPr>
          <w:i/>
        </w:rPr>
        <w:t xml:space="preserve">maken </w:t>
      </w:r>
      <w:r w:rsidR="00B26B5C">
        <w:t>aan de hand van een mal, treffen.</w:t>
      </w:r>
    </w:p>
    <w:p w:rsidR="00167ED3" w:rsidRDefault="00B26B5C">
      <w:r>
        <w:t xml:space="preserve">Gestileerde figuren liggen op de grond. </w:t>
      </w:r>
      <w:r w:rsidR="009C2847">
        <w:t xml:space="preserve">Een buste kijkt je aan. </w:t>
      </w:r>
      <w:r>
        <w:t xml:space="preserve">Of bij </w:t>
      </w:r>
      <w:proofErr w:type="spellStart"/>
      <w:r w:rsidRPr="00B26B5C">
        <w:rPr>
          <w:i/>
        </w:rPr>
        <w:t>Falling</w:t>
      </w:r>
      <w:proofErr w:type="spellEnd"/>
      <w:r w:rsidRPr="00B26B5C">
        <w:rPr>
          <w:i/>
        </w:rPr>
        <w:t xml:space="preserve"> Man</w:t>
      </w:r>
      <w:r w:rsidR="00D46E9A">
        <w:t>, die gemaakt is van epoxy,</w:t>
      </w:r>
      <w:r w:rsidR="009C2847">
        <w:t xml:space="preserve"> worden verschillende ‘vallende figuren’</w:t>
      </w:r>
      <w:r>
        <w:t xml:space="preserve"> in een eigentijdse constellatie als een installatie opg</w:t>
      </w:r>
      <w:r w:rsidR="009C2847">
        <w:t xml:space="preserve">ehangen in de lucht. Wat daarbij opvalt, </w:t>
      </w:r>
      <w:r>
        <w:t>is de beweging die in de figuur verwerkt is, zodat het aanwezige idee van het springen</w:t>
      </w:r>
      <w:r w:rsidR="009C2847">
        <w:t>, en dat in de lucht,</w:t>
      </w:r>
      <w:r>
        <w:t xml:space="preserve"> nog eens extra benadrukt wordt.</w:t>
      </w:r>
      <w:r w:rsidR="009C2847">
        <w:t xml:space="preserve"> </w:t>
      </w:r>
    </w:p>
    <w:p w:rsidR="001B745F" w:rsidRDefault="009C2847">
      <w:r>
        <w:t>Een bronzen sculptuur ligt op de grond</w:t>
      </w:r>
      <w:r w:rsidR="00621A14">
        <w:t xml:space="preserve"> om het plastische en de ruimtelijke werkelijkheid ervan te tonen</w:t>
      </w:r>
      <w:r w:rsidR="00167ED3">
        <w:t>. Ook hierbij springen</w:t>
      </w:r>
      <w:r>
        <w:t xml:space="preserve"> de beweging (weg van het louter statische) </w:t>
      </w:r>
      <w:r w:rsidR="00167ED3">
        <w:t>en het organische die in het beeld schuilen</w:t>
      </w:r>
      <w:r>
        <w:t xml:space="preserve">, in het oog. </w:t>
      </w:r>
    </w:p>
    <w:p w:rsidR="00167ED3" w:rsidRDefault="009C2847">
      <w:r>
        <w:t xml:space="preserve">Bij een sculptuur is de </w:t>
      </w:r>
      <w:r w:rsidR="00B26B5C">
        <w:t>wet van de onderlinge verhoudingen</w:t>
      </w:r>
      <w:r>
        <w:t xml:space="preserve"> van belang en daar is Cecilia Jaime zich van bewust</w:t>
      </w:r>
      <w:r w:rsidR="00B26B5C">
        <w:t xml:space="preserve">: </w:t>
      </w:r>
      <w:r>
        <w:t xml:space="preserve">zo worden </w:t>
      </w:r>
      <w:r w:rsidR="00167ED3">
        <w:t xml:space="preserve">bijvoorbeeld </w:t>
      </w:r>
      <w:r>
        <w:t xml:space="preserve">in de sculptuur </w:t>
      </w:r>
      <w:r w:rsidR="00B902C0">
        <w:rPr>
          <w:i/>
        </w:rPr>
        <w:t xml:space="preserve">High Heels </w:t>
      </w:r>
      <w:r>
        <w:t xml:space="preserve">de </w:t>
      </w:r>
      <w:r w:rsidR="00B26B5C">
        <w:t>benen van een meisje</w:t>
      </w:r>
      <w:r>
        <w:t xml:space="preserve"> met een </w:t>
      </w:r>
      <w:proofErr w:type="spellStart"/>
      <w:r>
        <w:t>De</w:t>
      </w:r>
      <w:r w:rsidR="00B902C0">
        <w:t>gas-achtig</w:t>
      </w:r>
      <w:proofErr w:type="spellEnd"/>
      <w:r w:rsidR="00B902C0">
        <w:t xml:space="preserve"> hoofd </w:t>
      </w:r>
      <w:r w:rsidR="00B26B5C">
        <w:t xml:space="preserve">bewust te lang gemaakt </w:t>
      </w:r>
      <w:r>
        <w:t xml:space="preserve">om het idee van </w:t>
      </w:r>
      <w:r w:rsidR="00167ED3">
        <w:t xml:space="preserve">het </w:t>
      </w:r>
      <w:r>
        <w:t>seksisme te benadrukken</w:t>
      </w:r>
      <w:r w:rsidR="00B902C0">
        <w:t xml:space="preserve"> in een maatschappij die gebombardeerd wordt met beelden en producten om jong, efficiënt en mooi te zijn</w:t>
      </w:r>
      <w:r>
        <w:t xml:space="preserve">. </w:t>
      </w:r>
    </w:p>
    <w:p w:rsidR="001B745F" w:rsidRDefault="00621A14">
      <w:r>
        <w:t xml:space="preserve">In </w:t>
      </w:r>
      <w:r w:rsidRPr="00621A14">
        <w:rPr>
          <w:i/>
        </w:rPr>
        <w:t>Face to Face</w:t>
      </w:r>
      <w:r>
        <w:t xml:space="preserve"> wordt een vrouw-manrelatie geportretteerd. De twee bustes kunnen samen worden geëxposeerd, maar fungeren ook alleen op een meer universele en tijdloze manier.</w:t>
      </w:r>
    </w:p>
    <w:p w:rsidR="001B745F" w:rsidRDefault="00C23627">
      <w:r>
        <w:t>In haar sculpturen brengt</w:t>
      </w:r>
      <w:r w:rsidR="00621A14">
        <w:t xml:space="preserve"> Cecilia Jaime soms verschillende materialen</w:t>
      </w:r>
      <w:r>
        <w:t xml:space="preserve"> samen</w:t>
      </w:r>
      <w:r w:rsidR="00621A14">
        <w:t xml:space="preserve">. </w:t>
      </w:r>
      <w:r w:rsidRPr="00D46418">
        <w:rPr>
          <w:i/>
        </w:rPr>
        <w:t>Capeman</w:t>
      </w:r>
      <w:r>
        <w:t xml:space="preserve"> is een </w:t>
      </w:r>
      <w:proofErr w:type="spellStart"/>
      <w:r w:rsidR="00D46E9A">
        <w:t>polyurethaan</w:t>
      </w:r>
      <w:r w:rsidR="00CA757D">
        <w:t>sculptuur</w:t>
      </w:r>
      <w:proofErr w:type="spellEnd"/>
      <w:r w:rsidR="00CA757D">
        <w:t xml:space="preserve">, gebaseerd op </w:t>
      </w:r>
      <w:r>
        <w:t>een ambachtsman die ze in de zoutvelden van Argentinië heeft ontmoet</w:t>
      </w:r>
      <w:r w:rsidR="00CA757D">
        <w:t>,</w:t>
      </w:r>
      <w:r>
        <w:t xml:space="preserve"> waarover ze een cape van papier heeft gedrapeerd. </w:t>
      </w:r>
      <w:r w:rsidR="00D46418">
        <w:t>De plasti</w:t>
      </w:r>
      <w:r w:rsidR="00225CC2">
        <w:t>citeit van he</w:t>
      </w:r>
      <w:r w:rsidR="00D46E9A">
        <w:t>t papier genereert de beweging in het beeld en draagt dezelfde witachtige kleur</w:t>
      </w:r>
      <w:r w:rsidR="00CA757D">
        <w:t xml:space="preserve"> als het beeld zelf</w:t>
      </w:r>
      <w:r w:rsidR="00D46418">
        <w:t xml:space="preserve">. </w:t>
      </w:r>
      <w:r w:rsidR="00D46E9A">
        <w:t>Het no-nonsense effect van het papier contrasteert</w:t>
      </w:r>
      <w:r w:rsidR="00CA757D">
        <w:t xml:space="preserve"> en valt tegelijk samen met het </w:t>
      </w:r>
      <w:r w:rsidR="00D46E9A">
        <w:t>beeld gemaakt in verschil</w:t>
      </w:r>
      <w:r w:rsidR="00B902C0">
        <w:t>lende technieken</w:t>
      </w:r>
      <w:r w:rsidR="00D46E9A">
        <w:t xml:space="preserve">. </w:t>
      </w:r>
      <w:r w:rsidR="00D46418">
        <w:t>Cecilia Jaime speelt wel vaker met de</w:t>
      </w:r>
      <w:r w:rsidR="00167ED3">
        <w:t>ze dubbelheid en gelaagdheid</w:t>
      </w:r>
      <w:r w:rsidR="00D46418">
        <w:t xml:space="preserve">. In het werk de </w:t>
      </w:r>
      <w:proofErr w:type="spellStart"/>
      <w:r w:rsidR="00D46418" w:rsidRPr="00D46418">
        <w:rPr>
          <w:i/>
        </w:rPr>
        <w:t>Leveller</w:t>
      </w:r>
      <w:proofErr w:type="spellEnd"/>
      <w:r w:rsidR="00D46418">
        <w:t xml:space="preserve"> integreert Cecilia </w:t>
      </w:r>
      <w:proofErr w:type="spellStart"/>
      <w:r w:rsidR="00D46418">
        <w:t>Jaime</w:t>
      </w:r>
      <w:proofErr w:type="spellEnd"/>
      <w:r w:rsidR="00D46418">
        <w:t xml:space="preserve"> b</w:t>
      </w:r>
      <w:r w:rsidR="00095CF4">
        <w:t>ij een in grijs polyurethaan gemaakte</w:t>
      </w:r>
      <w:r w:rsidR="00D46418">
        <w:t xml:space="preserve"> f</w:t>
      </w:r>
      <w:r w:rsidR="00095CF4">
        <w:t>iguur een plastic buis, bedoeld om de stijging van</w:t>
      </w:r>
      <w:r w:rsidR="00D46418">
        <w:t xml:space="preserve"> het water </w:t>
      </w:r>
      <w:r w:rsidR="00095CF4">
        <w:t xml:space="preserve">in de oceanen </w:t>
      </w:r>
      <w:r w:rsidR="00D46418">
        <w:t xml:space="preserve">te meten. </w:t>
      </w:r>
    </w:p>
    <w:p w:rsidR="00225CC2" w:rsidRDefault="00225CC2">
      <w:r>
        <w:t xml:space="preserve">Van haar losgemaakt getuigen deze werken van een zelfstandig, geestelijk ademen dat ook materieel verwerkelijkt is. Aan u allen om dit oeuvre te ontdekken. </w:t>
      </w:r>
    </w:p>
    <w:p w:rsidR="00F876EC" w:rsidRDefault="001B745F" w:rsidP="00F876EC">
      <w:r>
        <w:t xml:space="preserve">Inge </w:t>
      </w:r>
      <w:proofErr w:type="spellStart"/>
      <w:r>
        <w:t>Braeckman</w:t>
      </w:r>
      <w:bookmarkStart w:id="0" w:name="_GoBack"/>
      <w:bookmarkEnd w:id="0"/>
      <w:proofErr w:type="spellEnd"/>
    </w:p>
    <w:p w:rsidR="00F876EC" w:rsidRDefault="00F876EC" w:rsidP="00F876EC"/>
    <w:p w:rsidR="00F876EC" w:rsidRPr="00F876EC" w:rsidRDefault="00F876EC" w:rsidP="00F876EC">
      <w:pPr>
        <w:rPr>
          <w:sz w:val="16"/>
          <w:szCs w:val="16"/>
        </w:rPr>
      </w:pPr>
      <w:r w:rsidRPr="00F876EC">
        <w:rPr>
          <w:sz w:val="16"/>
          <w:szCs w:val="16"/>
        </w:rPr>
        <w:t>CECILIA JAIME- WWW.CECILIAJAIME.COM-INFO@CECIL</w:t>
      </w:r>
      <w:r>
        <w:rPr>
          <w:sz w:val="16"/>
          <w:szCs w:val="16"/>
        </w:rPr>
        <w:t>IA</w:t>
      </w:r>
      <w:r w:rsidRPr="00F876EC">
        <w:rPr>
          <w:sz w:val="16"/>
          <w:szCs w:val="16"/>
        </w:rPr>
        <w:t>JAIME.COM - KRAANLEI 55-9000 GENT- M:+32(0)476645557</w:t>
      </w:r>
    </w:p>
    <w:p w:rsidR="00A24A67" w:rsidRDefault="00A24A67"/>
    <w:p w:rsidR="00F876EC" w:rsidRDefault="00F876EC"/>
    <w:sectPr w:rsidR="00F876EC" w:rsidSect="00E16547">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
  <w:rsids>
    <w:rsidRoot w:val="005C77D4"/>
    <w:rsid w:val="00095CF4"/>
    <w:rsid w:val="00167ED3"/>
    <w:rsid w:val="001B5B79"/>
    <w:rsid w:val="001B688D"/>
    <w:rsid w:val="001B745F"/>
    <w:rsid w:val="00225CC2"/>
    <w:rsid w:val="004D0456"/>
    <w:rsid w:val="00541FE5"/>
    <w:rsid w:val="00587350"/>
    <w:rsid w:val="005C77D4"/>
    <w:rsid w:val="00621A14"/>
    <w:rsid w:val="008D3BB1"/>
    <w:rsid w:val="00922FF5"/>
    <w:rsid w:val="00933B24"/>
    <w:rsid w:val="009C2847"/>
    <w:rsid w:val="00A24A67"/>
    <w:rsid w:val="00B26B5C"/>
    <w:rsid w:val="00B902C0"/>
    <w:rsid w:val="00BB0F66"/>
    <w:rsid w:val="00C23627"/>
    <w:rsid w:val="00CA757D"/>
    <w:rsid w:val="00D46418"/>
    <w:rsid w:val="00D46E9A"/>
    <w:rsid w:val="00E16547"/>
    <w:rsid w:val="00E93F00"/>
    <w:rsid w:val="00F876EC"/>
    <w:rsid w:val="00FD45F7"/>
  </w:rsids>
  <m:mathPr>
    <m:mathFont m:val="Cambria Math"/>
    <m:brkBin m:val="before"/>
    <m:brkBinSub m:val="--"/>
    <m:smallFrac m:val="off"/>
    <m:dispDef m:val="off"/>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C77D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5C77D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69754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3</Pages>
  <Words>1078</Words>
  <Characters>5935</Characters>
  <Application>Microsoft Office Word</Application>
  <DocSecurity>0</DocSecurity>
  <Lines>49</Lines>
  <Paragraphs>13</Paragraphs>
  <ScaleCrop>false</ScaleCrop>
  <Company/>
  <LinksUpToDate>false</LinksUpToDate>
  <CharactersWithSpaces>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braeckman</dc:creator>
  <cp:keywords/>
  <dc:description/>
  <cp:lastModifiedBy>Cecilia</cp:lastModifiedBy>
  <cp:revision>4</cp:revision>
  <cp:lastPrinted>2019-10-05T12:07:00Z</cp:lastPrinted>
  <dcterms:created xsi:type="dcterms:W3CDTF">2019-10-05T08:37:00Z</dcterms:created>
  <dcterms:modified xsi:type="dcterms:W3CDTF">2019-10-07T10:51:00Z</dcterms:modified>
</cp:coreProperties>
</file>